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66C" w:rsidRPr="0029230E" w:rsidRDefault="0030166C" w:rsidP="003016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30E">
        <w:rPr>
          <w:rFonts w:ascii="Times New Roman" w:hAnsi="Times New Roman" w:cs="Times New Roman"/>
          <w:b/>
          <w:sz w:val="24"/>
          <w:szCs w:val="24"/>
        </w:rPr>
        <w:t xml:space="preserve">IZVJEŠĆE </w:t>
      </w:r>
    </w:p>
    <w:p w:rsidR="0030166C" w:rsidRPr="0029230E" w:rsidRDefault="0030166C" w:rsidP="005377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30E">
        <w:rPr>
          <w:rFonts w:ascii="Times New Roman" w:hAnsi="Times New Roman" w:cs="Times New Roman"/>
          <w:b/>
          <w:sz w:val="24"/>
          <w:szCs w:val="24"/>
        </w:rPr>
        <w:t xml:space="preserve">O VOĐENIM PREGOVORIMA ZA SKLAPANJE SPORAZUMA IZMEĐU VLADE REPUBLIKE </w:t>
      </w:r>
      <w:r w:rsidR="00E45F89" w:rsidRPr="0029230E">
        <w:rPr>
          <w:rFonts w:ascii="Times New Roman" w:hAnsi="Times New Roman" w:cs="Times New Roman"/>
          <w:b/>
          <w:sz w:val="24"/>
          <w:szCs w:val="24"/>
        </w:rPr>
        <w:t xml:space="preserve">HRVATSKE </w:t>
      </w:r>
      <w:r w:rsidRPr="0029230E">
        <w:rPr>
          <w:rFonts w:ascii="Times New Roman" w:hAnsi="Times New Roman" w:cs="Times New Roman"/>
          <w:b/>
          <w:sz w:val="24"/>
          <w:szCs w:val="24"/>
        </w:rPr>
        <w:t xml:space="preserve">I VLADE </w:t>
      </w:r>
      <w:r w:rsidR="00CB151D">
        <w:rPr>
          <w:rFonts w:ascii="Times New Roman" w:hAnsi="Times New Roman" w:cs="Times New Roman"/>
          <w:b/>
          <w:sz w:val="24"/>
          <w:szCs w:val="24"/>
        </w:rPr>
        <w:t>REPUBLIKE KOSOVA O SURADNJI U ZAŠTITI OD PRIRODNIH, TEHNIČKIH I TEHNOLOŠKIH KATASTROFA</w:t>
      </w:r>
    </w:p>
    <w:p w:rsidR="00537747" w:rsidRDefault="00537747" w:rsidP="0030166C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0166C" w:rsidRPr="00513B50" w:rsidRDefault="0030166C" w:rsidP="008D091C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13B50">
        <w:rPr>
          <w:rFonts w:ascii="Times New Roman" w:hAnsi="Times New Roman" w:cs="Times New Roman"/>
          <w:b/>
          <w:color w:val="000000"/>
          <w:sz w:val="24"/>
          <w:szCs w:val="24"/>
        </w:rPr>
        <w:t>OPIS STANJA</w:t>
      </w:r>
    </w:p>
    <w:p w:rsidR="00CB151D" w:rsidRPr="00CB151D" w:rsidRDefault="00CB151D" w:rsidP="00CB1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B15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Dana 25. veljače 2013. godine potpisan je Memorandum o suglasnosti između Državne uprave za zaštitu i spašavanje Republike Hrvatske i Agencije za upravljanje u izvanrednim situacijama Ministarstva unutarnjih poslova Republike Kosova o suradnju u području zaštite od prirodnih i tehnoloških katastrofa. Nadalje, pitanje uspostave zajedničkog međunarodnopravnog okvira o suradnji u slučaju katastrofa između Republike Hrvatske i Republike Kosova aktualizirano je nakon teške prometne nesreće koja se dogodila 25. srpnja 2021. u Republici Hrvatskoj, a u kojoj su stradali državljani Republike Kosova. Pokretanje postupka za sklapanje dvostranog međunarodnog ugovora dogovoreno je na zajedničkom sastanku predsjednika Vlade Republike Hrvatske g. Andreja Plenkovića i Vlade Republike Kosova g. Albina </w:t>
      </w:r>
      <w:proofErr w:type="spellStart"/>
      <w:r w:rsidRPr="00CB151D">
        <w:rPr>
          <w:rFonts w:ascii="Times New Roman" w:eastAsia="Times New Roman" w:hAnsi="Times New Roman" w:cs="Times New Roman"/>
          <w:sz w:val="24"/>
          <w:szCs w:val="24"/>
          <w:lang w:eastAsia="hr-HR"/>
        </w:rPr>
        <w:t>Kurtija</w:t>
      </w:r>
      <w:proofErr w:type="spellEnd"/>
      <w:r w:rsidRPr="00CB15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održanom u Slavonskom Brodu, na dan nesreće.</w:t>
      </w:r>
    </w:p>
    <w:p w:rsidR="00CB151D" w:rsidRPr="00CB151D" w:rsidRDefault="00CB151D" w:rsidP="00CB1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B151D" w:rsidRPr="00CB151D" w:rsidRDefault="00CB151D" w:rsidP="00CB151D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B15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Polazeći od navedenog dogovora, Ministarstvo unutarnjih poslova Republike Hrvatske je izradilo nacrt Sporazuma između Vlade Republike Hrvatske i Vlade Republike Kosova o suradnji u zaštiti od prirodnih, tehničkih i tehnoloških katastrofa (u daljnjem tekstu: Sporazum) s ciljem omogućavanja učinkovitog iskorištavanja svih potencijala u području sprječavanja pojave prirodnih katastrofa, provedbe akcija spašavanja kao i uklanjanja posljedica tih događaja. Međusobna suradnja u navedenim područjima u interesu je obiju država sa svrhom ublažavanja posljedica prirodnih i civilizacijskih katastrofa, posebice pri planiranju i provedbi mjera za zaštitu od poplava, požara, onečišćenja, radioloških opasnosti i industrijskih katastrofa. Sporazumom se uspostavlja opći okvir suradnje u području sprječavanja, pripravnosti i reagiranja na katastrofe, kao i uvjeti i postupci za pružanje dobrovoljne pomoći u slučaju katastrofa na državnom području obiju stranaka. </w:t>
      </w:r>
    </w:p>
    <w:p w:rsidR="009B4800" w:rsidRDefault="00CB151D" w:rsidP="00A46CDE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0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Sporazumom se određuje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predmet</w:t>
      </w:r>
      <w:r w:rsidRPr="00DE50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Sporazuma i nadležna tijela, definiraju se pojmovi bitni za primjenu Sporazuma, određuju se oblic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Pr="00DE5077">
        <w:rPr>
          <w:rFonts w:ascii="Times New Roman" w:eastAsia="Times New Roman" w:hAnsi="Times New Roman" w:cs="Times New Roman"/>
          <w:sz w:val="24"/>
          <w:szCs w:val="24"/>
          <w:lang w:eastAsia="hr-HR"/>
        </w:rPr>
        <w:t>suradnje,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postupak traženja i pružanja pomoći, postupci prelaska državne granice, postupci unošenja, iznošenja i prijevoza opreme i materijalnih dobara pomoći preko državne granice u aktivnostima civilne zaštite, prelazak lijekova koji sadrže opojne i psihotropne tvari preko granice, uporaba zrakoplova, koordinacija i upravljanje operacijama pružanja pomoći, financiranje troškova pomoći, naknada štete, zbrinjavanje i pružanje pomoći evakuiranim osobama, uporaba sredstava veze, obrazovanje i usavršavanje, razmjena obavijesti, podataka i dokumenata,</w:t>
      </w:r>
      <w:r w:rsidRPr="00DE50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odnos prema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drugim </w:t>
      </w:r>
      <w:r w:rsidRPr="00DE5077">
        <w:rPr>
          <w:rFonts w:ascii="Times New Roman" w:eastAsia="Times New Roman" w:hAnsi="Times New Roman" w:cs="Times New Roman"/>
          <w:sz w:val="24"/>
          <w:szCs w:val="24"/>
          <w:lang w:eastAsia="hr-HR"/>
        </w:rPr>
        <w:t>međ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unarodnim ugovorima</w:t>
      </w:r>
      <w:r w:rsidRPr="00DE5077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način rješavanja sporova, izmjene i dopune Sporazuma</w:t>
      </w:r>
      <w:r w:rsidRPr="00DE50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završne odredbe</w:t>
      </w:r>
      <w:r w:rsidR="00907071" w:rsidRPr="0083565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B262FA" w:rsidRDefault="009B4800" w:rsidP="009B480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5944">
        <w:rPr>
          <w:rFonts w:ascii="Times New Roman" w:hAnsi="Times New Roman" w:cs="Times New Roman"/>
          <w:sz w:val="24"/>
          <w:szCs w:val="24"/>
        </w:rPr>
        <w:t xml:space="preserve">Vlada </w:t>
      </w:r>
      <w:r>
        <w:rPr>
          <w:rFonts w:ascii="Times New Roman" w:hAnsi="Times New Roman" w:cs="Times New Roman"/>
          <w:sz w:val="24"/>
          <w:szCs w:val="24"/>
        </w:rPr>
        <w:t>R</w:t>
      </w:r>
      <w:r w:rsidR="00082FC7">
        <w:rPr>
          <w:rFonts w:ascii="Times New Roman" w:hAnsi="Times New Roman" w:cs="Times New Roman"/>
          <w:sz w:val="24"/>
          <w:szCs w:val="24"/>
        </w:rPr>
        <w:t xml:space="preserve">epublike Hrvatske </w:t>
      </w:r>
      <w:r w:rsidRPr="00FB5944">
        <w:rPr>
          <w:rFonts w:ascii="Times New Roman" w:hAnsi="Times New Roman" w:cs="Times New Roman"/>
          <w:sz w:val="24"/>
          <w:szCs w:val="24"/>
        </w:rPr>
        <w:t xml:space="preserve">je donijela Odluku o pokretanju postupka za sklapanje Sporazuma između Vlade Republike Hrvatske i Vlade </w:t>
      </w:r>
      <w:r w:rsidR="00CB151D">
        <w:rPr>
          <w:rFonts w:ascii="Times New Roman" w:hAnsi="Times New Roman" w:cs="Times New Roman"/>
          <w:sz w:val="24"/>
          <w:szCs w:val="24"/>
        </w:rPr>
        <w:t>Republike Kosova o suradnji u zaštiti od prirodnih, tehničkih i tehnoloških katastrofa</w:t>
      </w:r>
      <w:r w:rsidR="00B262FA">
        <w:rPr>
          <w:rFonts w:ascii="Times New Roman" w:hAnsi="Times New Roman" w:cs="Times New Roman"/>
          <w:sz w:val="24"/>
          <w:szCs w:val="24"/>
        </w:rPr>
        <w:t xml:space="preserve"> </w:t>
      </w:r>
      <w:r w:rsidR="00082FC7">
        <w:rPr>
          <w:rFonts w:ascii="Times New Roman" w:hAnsi="Times New Roman" w:cs="Times New Roman"/>
          <w:sz w:val="24"/>
          <w:szCs w:val="24"/>
        </w:rPr>
        <w:t>(</w:t>
      </w:r>
      <w:r w:rsidR="00B262FA">
        <w:rPr>
          <w:rFonts w:ascii="Times New Roman" w:hAnsi="Times New Roman" w:cs="Times New Roman"/>
          <w:sz w:val="24"/>
          <w:szCs w:val="24"/>
        </w:rPr>
        <w:t>KLASA: 022-03/2</w:t>
      </w:r>
      <w:r w:rsidR="00CB151D">
        <w:rPr>
          <w:rFonts w:ascii="Times New Roman" w:hAnsi="Times New Roman" w:cs="Times New Roman"/>
          <w:sz w:val="24"/>
          <w:szCs w:val="24"/>
        </w:rPr>
        <w:t>2-11/08</w:t>
      </w:r>
      <w:r w:rsidR="00B262FA">
        <w:rPr>
          <w:rFonts w:ascii="Times New Roman" w:hAnsi="Times New Roman" w:cs="Times New Roman"/>
          <w:sz w:val="24"/>
          <w:szCs w:val="24"/>
        </w:rPr>
        <w:t xml:space="preserve">, </w:t>
      </w:r>
      <w:r w:rsidR="00CB151D">
        <w:rPr>
          <w:rFonts w:ascii="Times New Roman" w:hAnsi="Times New Roman" w:cs="Times New Roman"/>
          <w:sz w:val="24"/>
          <w:szCs w:val="24"/>
        </w:rPr>
        <w:t>URBROJ: 50301-29</w:t>
      </w:r>
      <w:r w:rsidR="002E5DDB">
        <w:rPr>
          <w:rFonts w:ascii="Times New Roman" w:hAnsi="Times New Roman" w:cs="Times New Roman"/>
          <w:sz w:val="24"/>
          <w:szCs w:val="24"/>
        </w:rPr>
        <w:t>/2</w:t>
      </w:r>
      <w:r w:rsidR="00CB151D">
        <w:rPr>
          <w:rFonts w:ascii="Times New Roman" w:hAnsi="Times New Roman" w:cs="Times New Roman"/>
          <w:sz w:val="24"/>
          <w:szCs w:val="24"/>
        </w:rPr>
        <w:t>3-22</w:t>
      </w:r>
      <w:r w:rsidR="002E5DDB">
        <w:rPr>
          <w:rFonts w:ascii="Times New Roman" w:hAnsi="Times New Roman" w:cs="Times New Roman"/>
          <w:sz w:val="24"/>
          <w:szCs w:val="24"/>
        </w:rPr>
        <w:t>-2</w:t>
      </w:r>
      <w:r w:rsidR="002745E6">
        <w:rPr>
          <w:rFonts w:ascii="Times New Roman" w:hAnsi="Times New Roman" w:cs="Times New Roman"/>
          <w:sz w:val="24"/>
          <w:szCs w:val="24"/>
        </w:rPr>
        <w:t xml:space="preserve"> od </w:t>
      </w:r>
      <w:r w:rsidR="00CB151D">
        <w:rPr>
          <w:rFonts w:ascii="Times New Roman" w:hAnsi="Times New Roman" w:cs="Times New Roman"/>
          <w:sz w:val="24"/>
          <w:szCs w:val="24"/>
        </w:rPr>
        <w:t>3. ožujka</w:t>
      </w:r>
      <w:r w:rsidR="00F8155F">
        <w:rPr>
          <w:rFonts w:ascii="Times New Roman" w:hAnsi="Times New Roman" w:cs="Times New Roman"/>
          <w:sz w:val="24"/>
          <w:szCs w:val="24"/>
        </w:rPr>
        <w:t xml:space="preserve"> 2022</w:t>
      </w:r>
      <w:r w:rsidR="00082FC7">
        <w:rPr>
          <w:rFonts w:ascii="Times New Roman" w:hAnsi="Times New Roman" w:cs="Times New Roman"/>
          <w:sz w:val="24"/>
          <w:szCs w:val="24"/>
        </w:rPr>
        <w:t xml:space="preserve">.) </w:t>
      </w:r>
      <w:r w:rsidR="00082FC7">
        <w:rPr>
          <w:rFonts w:ascii="Times New Roman" w:hAnsi="Times New Roman" w:cs="Times New Roman"/>
          <w:color w:val="000000"/>
          <w:sz w:val="24"/>
          <w:szCs w:val="24"/>
        </w:rPr>
        <w:t xml:space="preserve">kojom </w:t>
      </w:r>
      <w:r w:rsidR="00B262FA">
        <w:rPr>
          <w:rFonts w:ascii="Times New Roman" w:hAnsi="Times New Roman" w:cs="Times New Roman"/>
          <w:color w:val="000000"/>
          <w:sz w:val="24"/>
          <w:szCs w:val="24"/>
        </w:rPr>
        <w:t>je</w:t>
      </w:r>
      <w:r w:rsidR="00B262FA" w:rsidRPr="00513B50">
        <w:rPr>
          <w:rFonts w:ascii="Times New Roman" w:hAnsi="Times New Roman" w:cs="Times New Roman"/>
          <w:color w:val="000000"/>
          <w:sz w:val="24"/>
          <w:szCs w:val="24"/>
        </w:rPr>
        <w:t xml:space="preserve"> prihvaćen prijedlog Sporazuma </w:t>
      </w:r>
      <w:r w:rsidR="00B262FA">
        <w:rPr>
          <w:rFonts w:ascii="Times New Roman" w:hAnsi="Times New Roman" w:cs="Times New Roman"/>
          <w:color w:val="000000"/>
          <w:sz w:val="24"/>
          <w:szCs w:val="24"/>
        </w:rPr>
        <w:t>kao osnova za vođenje pregovora</w:t>
      </w:r>
      <w:r w:rsidR="00B262FA" w:rsidRPr="00513B50">
        <w:rPr>
          <w:rFonts w:ascii="Times New Roman" w:hAnsi="Times New Roman" w:cs="Times New Roman"/>
          <w:color w:val="000000"/>
          <w:sz w:val="24"/>
          <w:szCs w:val="24"/>
        </w:rPr>
        <w:t xml:space="preserve"> te je određeno izaslanstvo Republike Hrvatske za vođenje pregovora koje su sačinjavali predstavnici Ministarstva unutarnjih poslova</w:t>
      </w:r>
      <w:r w:rsidR="00B262F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262FA" w:rsidRDefault="00B262FA" w:rsidP="009B480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166C" w:rsidRPr="00513B50" w:rsidRDefault="0030166C" w:rsidP="008D091C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13B5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TIJEK PREGOVORA</w:t>
      </w:r>
    </w:p>
    <w:p w:rsidR="002C7B9F" w:rsidRDefault="0059591C" w:rsidP="00CB151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ožujku 2022. godine Sporazum je diplomatskim putem dostavljen kosovskoj strani. </w:t>
      </w:r>
      <w:r w:rsidR="000566A0">
        <w:rPr>
          <w:rFonts w:ascii="Times New Roman" w:eastAsia="Times New Roman" w:hAnsi="Times New Roman" w:cs="Times New Roman"/>
          <w:sz w:val="24"/>
          <w:szCs w:val="24"/>
          <w:lang w:eastAsia="hr-HR"/>
        </w:rPr>
        <w:t>Dana 11. ožujka 2024. održan je razgovor s kosovskom stranom putem videokonferencije te nijedna strana nije imala primjedbi niti novih prijedloga za izmjenama teksta Sporazuma te je kao konačni tekst Sporazuma prihvaćen nacrt Sporazuma koji 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sastavni dio Odluke Vlade RH od</w:t>
      </w:r>
      <w:bookmarkStart w:id="0" w:name="_GoBack"/>
      <w:bookmarkEnd w:id="0"/>
      <w:r w:rsidR="004569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3. ožujka</w:t>
      </w:r>
      <w:r w:rsidR="000566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2022.</w:t>
      </w:r>
    </w:p>
    <w:p w:rsidR="000566A0" w:rsidRPr="00CB151D" w:rsidRDefault="000566A0" w:rsidP="00CB15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1EAC" w:rsidRPr="00BD1EAC" w:rsidRDefault="0024358F" w:rsidP="00BD1EA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Slijedom navedenoga, Ministarstvo unutarnjih poslova Republike Hrvatske, u skladu s člankom 12. Zakona o sklapanju i izvršavanju međunarodnih ugovora („Narodne novine“, broj 28/96.), predlaže Vladi Republike Hrvatske prihvaćanje podnesenog Izvješća o vođenim pregovorima za sklapanje Sporazuma</w:t>
      </w:r>
      <w:r w:rsidR="000566A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C7B9F" w:rsidRPr="00513B50" w:rsidRDefault="002C7B9F" w:rsidP="003016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C7B9F" w:rsidRPr="00513B5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D27" w:rsidRDefault="00E22D27" w:rsidP="00AB6BE5">
      <w:pPr>
        <w:spacing w:after="0" w:line="240" w:lineRule="auto"/>
      </w:pPr>
      <w:r>
        <w:separator/>
      </w:r>
    </w:p>
  </w:endnote>
  <w:endnote w:type="continuationSeparator" w:id="0">
    <w:p w:rsidR="00E22D27" w:rsidRDefault="00E22D27" w:rsidP="00AB6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6991928"/>
      <w:docPartObj>
        <w:docPartGallery w:val="Page Numbers (Bottom of Page)"/>
        <w:docPartUnique/>
      </w:docPartObj>
    </w:sdtPr>
    <w:sdtEndPr/>
    <w:sdtContent>
      <w:p w:rsidR="009B4800" w:rsidRDefault="009B4800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591C">
          <w:rPr>
            <w:noProof/>
          </w:rPr>
          <w:t>2</w:t>
        </w:r>
        <w:r>
          <w:fldChar w:fldCharType="end"/>
        </w:r>
      </w:p>
    </w:sdtContent>
  </w:sdt>
  <w:p w:rsidR="009B4800" w:rsidRDefault="009B480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D27" w:rsidRDefault="00E22D27" w:rsidP="00AB6BE5">
      <w:pPr>
        <w:spacing w:after="0" w:line="240" w:lineRule="auto"/>
      </w:pPr>
      <w:r>
        <w:separator/>
      </w:r>
    </w:p>
  </w:footnote>
  <w:footnote w:type="continuationSeparator" w:id="0">
    <w:p w:rsidR="00E22D27" w:rsidRDefault="00E22D27" w:rsidP="00AB6B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3608"/>
    <w:multiLevelType w:val="hybridMultilevel"/>
    <w:tmpl w:val="77EE4E9A"/>
    <w:lvl w:ilvl="0" w:tplc="ED9E57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F02D7"/>
    <w:multiLevelType w:val="hybridMultilevel"/>
    <w:tmpl w:val="C818F562"/>
    <w:lvl w:ilvl="0" w:tplc="9ABEE4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281E40"/>
    <w:multiLevelType w:val="hybridMultilevel"/>
    <w:tmpl w:val="63C4DBA8"/>
    <w:lvl w:ilvl="0" w:tplc="9D1E2E10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9065FBF"/>
    <w:multiLevelType w:val="hybridMultilevel"/>
    <w:tmpl w:val="8BCCB952"/>
    <w:lvl w:ilvl="0" w:tplc="1A4ACE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C067FD3"/>
    <w:multiLevelType w:val="hybridMultilevel"/>
    <w:tmpl w:val="F76ED398"/>
    <w:lvl w:ilvl="0" w:tplc="21C04BA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5688A"/>
    <w:multiLevelType w:val="hybridMultilevel"/>
    <w:tmpl w:val="6160FCB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92A36"/>
    <w:multiLevelType w:val="hybridMultilevel"/>
    <w:tmpl w:val="F76ED398"/>
    <w:lvl w:ilvl="0" w:tplc="21C04BA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84938"/>
    <w:multiLevelType w:val="hybridMultilevel"/>
    <w:tmpl w:val="85C8DE30"/>
    <w:lvl w:ilvl="0" w:tplc="3202E750">
      <w:start w:val="6"/>
      <w:numFmt w:val="lowerLetter"/>
      <w:lvlText w:val="%1)"/>
      <w:lvlJc w:val="left"/>
      <w:pPr>
        <w:ind w:left="108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6D6D11"/>
    <w:multiLevelType w:val="hybridMultilevel"/>
    <w:tmpl w:val="DE8ADB0A"/>
    <w:lvl w:ilvl="0" w:tplc="499C53A2">
      <w:start w:val="6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1A516A"/>
    <w:multiLevelType w:val="hybridMultilevel"/>
    <w:tmpl w:val="9A1E1B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217FC"/>
    <w:multiLevelType w:val="hybridMultilevel"/>
    <w:tmpl w:val="6160FCB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D6F71"/>
    <w:multiLevelType w:val="hybridMultilevel"/>
    <w:tmpl w:val="71D42FB0"/>
    <w:lvl w:ilvl="0" w:tplc="36D4B7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70E41"/>
    <w:multiLevelType w:val="hybridMultilevel"/>
    <w:tmpl w:val="EE142752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C538E"/>
    <w:multiLevelType w:val="hybridMultilevel"/>
    <w:tmpl w:val="986E47BC"/>
    <w:lvl w:ilvl="0" w:tplc="751C1E4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C941FE"/>
    <w:multiLevelType w:val="hybridMultilevel"/>
    <w:tmpl w:val="D402E186"/>
    <w:lvl w:ilvl="0" w:tplc="573CFE8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8051D"/>
    <w:multiLevelType w:val="hybridMultilevel"/>
    <w:tmpl w:val="EEACC0E4"/>
    <w:lvl w:ilvl="0" w:tplc="041A0017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9138CC"/>
    <w:multiLevelType w:val="hybridMultilevel"/>
    <w:tmpl w:val="1CE274A4"/>
    <w:lvl w:ilvl="0" w:tplc="440CE9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0B1D63"/>
    <w:multiLevelType w:val="hybridMultilevel"/>
    <w:tmpl w:val="9D320E0A"/>
    <w:lvl w:ilvl="0" w:tplc="157CA8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3D6EAF"/>
    <w:multiLevelType w:val="hybridMultilevel"/>
    <w:tmpl w:val="EFD2E7D8"/>
    <w:lvl w:ilvl="0" w:tplc="22F45CAE">
      <w:start w:val="6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8B1543"/>
    <w:multiLevelType w:val="hybridMultilevel"/>
    <w:tmpl w:val="7856ED3C"/>
    <w:lvl w:ilvl="0" w:tplc="1500E804">
      <w:start w:val="1"/>
      <w:numFmt w:val="lowerLetter"/>
      <w:lvlText w:val="%1)"/>
      <w:lvlJc w:val="left"/>
      <w:pPr>
        <w:ind w:left="108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C85E75"/>
    <w:multiLevelType w:val="hybridMultilevel"/>
    <w:tmpl w:val="70723128"/>
    <w:lvl w:ilvl="0" w:tplc="37B21E0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B35F8E"/>
    <w:multiLevelType w:val="hybridMultilevel"/>
    <w:tmpl w:val="19EE43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8A3126"/>
    <w:multiLevelType w:val="hybridMultilevel"/>
    <w:tmpl w:val="6160FCB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2B17AE"/>
    <w:multiLevelType w:val="hybridMultilevel"/>
    <w:tmpl w:val="9078C51A"/>
    <w:lvl w:ilvl="0" w:tplc="EE6C444E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  <w:i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6303610"/>
    <w:multiLevelType w:val="hybridMultilevel"/>
    <w:tmpl w:val="EEACC0E4"/>
    <w:lvl w:ilvl="0" w:tplc="FFFFFFFF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8190053"/>
    <w:multiLevelType w:val="hybridMultilevel"/>
    <w:tmpl w:val="DBE6AF6A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416FA7"/>
    <w:multiLevelType w:val="hybridMultilevel"/>
    <w:tmpl w:val="DD268794"/>
    <w:lvl w:ilvl="0" w:tplc="5BB6D4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240B3B"/>
    <w:multiLevelType w:val="hybridMultilevel"/>
    <w:tmpl w:val="4D5403BE"/>
    <w:lvl w:ilvl="0" w:tplc="39E8F1EA">
      <w:start w:val="1"/>
      <w:numFmt w:val="upperLetter"/>
      <w:lvlText w:val="%1)"/>
      <w:lvlJc w:val="left"/>
      <w:pPr>
        <w:ind w:left="206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781" w:hanging="360"/>
      </w:pPr>
    </w:lvl>
    <w:lvl w:ilvl="2" w:tplc="041A001B" w:tentative="1">
      <w:start w:val="1"/>
      <w:numFmt w:val="lowerRoman"/>
      <w:lvlText w:val="%3."/>
      <w:lvlJc w:val="right"/>
      <w:pPr>
        <w:ind w:left="3501" w:hanging="180"/>
      </w:pPr>
    </w:lvl>
    <w:lvl w:ilvl="3" w:tplc="041A000F" w:tentative="1">
      <w:start w:val="1"/>
      <w:numFmt w:val="decimal"/>
      <w:lvlText w:val="%4."/>
      <w:lvlJc w:val="left"/>
      <w:pPr>
        <w:ind w:left="4221" w:hanging="360"/>
      </w:pPr>
    </w:lvl>
    <w:lvl w:ilvl="4" w:tplc="041A0019" w:tentative="1">
      <w:start w:val="1"/>
      <w:numFmt w:val="lowerLetter"/>
      <w:lvlText w:val="%5."/>
      <w:lvlJc w:val="left"/>
      <w:pPr>
        <w:ind w:left="4941" w:hanging="360"/>
      </w:pPr>
    </w:lvl>
    <w:lvl w:ilvl="5" w:tplc="041A001B" w:tentative="1">
      <w:start w:val="1"/>
      <w:numFmt w:val="lowerRoman"/>
      <w:lvlText w:val="%6."/>
      <w:lvlJc w:val="right"/>
      <w:pPr>
        <w:ind w:left="5661" w:hanging="180"/>
      </w:pPr>
    </w:lvl>
    <w:lvl w:ilvl="6" w:tplc="041A000F" w:tentative="1">
      <w:start w:val="1"/>
      <w:numFmt w:val="decimal"/>
      <w:lvlText w:val="%7."/>
      <w:lvlJc w:val="left"/>
      <w:pPr>
        <w:ind w:left="6381" w:hanging="360"/>
      </w:pPr>
    </w:lvl>
    <w:lvl w:ilvl="7" w:tplc="041A0019" w:tentative="1">
      <w:start w:val="1"/>
      <w:numFmt w:val="lowerLetter"/>
      <w:lvlText w:val="%8."/>
      <w:lvlJc w:val="left"/>
      <w:pPr>
        <w:ind w:left="7101" w:hanging="360"/>
      </w:pPr>
    </w:lvl>
    <w:lvl w:ilvl="8" w:tplc="041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8" w15:restartNumberingAfterBreak="0">
    <w:nsid w:val="5BE5269F"/>
    <w:multiLevelType w:val="hybridMultilevel"/>
    <w:tmpl w:val="7A44E8FA"/>
    <w:lvl w:ilvl="0" w:tplc="36CEFB26">
      <w:start w:val="6"/>
      <w:numFmt w:val="lowerLetter"/>
      <w:lvlText w:val="%1)"/>
      <w:lvlJc w:val="left"/>
      <w:pPr>
        <w:ind w:left="108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E02361E"/>
    <w:multiLevelType w:val="hybridMultilevel"/>
    <w:tmpl w:val="D7DA5BAA"/>
    <w:lvl w:ilvl="0" w:tplc="54047E7A">
      <w:numFmt w:val="bullet"/>
      <w:lvlText w:val="-"/>
      <w:lvlJc w:val="left"/>
      <w:pPr>
        <w:ind w:left="5606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7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48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2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9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64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366" w:hanging="360"/>
      </w:pPr>
      <w:rPr>
        <w:rFonts w:ascii="Wingdings" w:hAnsi="Wingdings" w:hint="default"/>
      </w:rPr>
    </w:lvl>
  </w:abstractNum>
  <w:abstractNum w:abstractNumId="30" w15:restartNumberingAfterBreak="0">
    <w:nsid w:val="66203605"/>
    <w:multiLevelType w:val="hybridMultilevel"/>
    <w:tmpl w:val="C15A3684"/>
    <w:lvl w:ilvl="0" w:tplc="397220A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CCF17FE"/>
    <w:multiLevelType w:val="hybridMultilevel"/>
    <w:tmpl w:val="AB3206CE"/>
    <w:lvl w:ilvl="0" w:tplc="4E463DBC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D29071A"/>
    <w:multiLevelType w:val="hybridMultilevel"/>
    <w:tmpl w:val="CFE07D22"/>
    <w:lvl w:ilvl="0" w:tplc="1A68580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4A375B"/>
    <w:multiLevelType w:val="hybridMultilevel"/>
    <w:tmpl w:val="27565968"/>
    <w:lvl w:ilvl="0" w:tplc="60CAB31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9"/>
  </w:num>
  <w:num w:numId="3">
    <w:abstractNumId w:val="0"/>
  </w:num>
  <w:num w:numId="4">
    <w:abstractNumId w:val="12"/>
  </w:num>
  <w:num w:numId="5">
    <w:abstractNumId w:val="23"/>
  </w:num>
  <w:num w:numId="6">
    <w:abstractNumId w:val="27"/>
  </w:num>
  <w:num w:numId="7">
    <w:abstractNumId w:val="26"/>
  </w:num>
  <w:num w:numId="8">
    <w:abstractNumId w:val="16"/>
  </w:num>
  <w:num w:numId="9">
    <w:abstractNumId w:val="20"/>
  </w:num>
  <w:num w:numId="10">
    <w:abstractNumId w:val="11"/>
  </w:num>
  <w:num w:numId="11">
    <w:abstractNumId w:val="6"/>
  </w:num>
  <w:num w:numId="12">
    <w:abstractNumId w:val="4"/>
  </w:num>
  <w:num w:numId="13">
    <w:abstractNumId w:val="31"/>
  </w:num>
  <w:num w:numId="14">
    <w:abstractNumId w:val="10"/>
  </w:num>
  <w:num w:numId="15">
    <w:abstractNumId w:val="25"/>
  </w:num>
  <w:num w:numId="16">
    <w:abstractNumId w:val="15"/>
  </w:num>
  <w:num w:numId="17">
    <w:abstractNumId w:val="7"/>
  </w:num>
  <w:num w:numId="18">
    <w:abstractNumId w:val="28"/>
  </w:num>
  <w:num w:numId="19">
    <w:abstractNumId w:val="5"/>
  </w:num>
  <w:num w:numId="20">
    <w:abstractNumId w:val="13"/>
  </w:num>
  <w:num w:numId="21">
    <w:abstractNumId w:val="24"/>
  </w:num>
  <w:num w:numId="22">
    <w:abstractNumId w:val="22"/>
  </w:num>
  <w:num w:numId="23">
    <w:abstractNumId w:val="8"/>
  </w:num>
  <w:num w:numId="24">
    <w:abstractNumId w:val="21"/>
  </w:num>
  <w:num w:numId="25">
    <w:abstractNumId w:val="18"/>
  </w:num>
  <w:num w:numId="26">
    <w:abstractNumId w:val="33"/>
  </w:num>
  <w:num w:numId="27">
    <w:abstractNumId w:val="14"/>
  </w:num>
  <w:num w:numId="28">
    <w:abstractNumId w:val="19"/>
  </w:num>
  <w:num w:numId="29">
    <w:abstractNumId w:val="3"/>
  </w:num>
  <w:num w:numId="30">
    <w:abstractNumId w:val="17"/>
  </w:num>
  <w:num w:numId="31">
    <w:abstractNumId w:val="2"/>
  </w:num>
  <w:num w:numId="32">
    <w:abstractNumId w:val="30"/>
  </w:num>
  <w:num w:numId="33">
    <w:abstractNumId w:val="32"/>
  </w:num>
  <w:num w:numId="34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754"/>
    <w:rsid w:val="00013BE3"/>
    <w:rsid w:val="000147F3"/>
    <w:rsid w:val="00014B66"/>
    <w:rsid w:val="00021278"/>
    <w:rsid w:val="000222B0"/>
    <w:rsid w:val="0002657A"/>
    <w:rsid w:val="0002690F"/>
    <w:rsid w:val="0003200C"/>
    <w:rsid w:val="00032636"/>
    <w:rsid w:val="00034E68"/>
    <w:rsid w:val="000566A0"/>
    <w:rsid w:val="00077ACD"/>
    <w:rsid w:val="00082FC7"/>
    <w:rsid w:val="00086A99"/>
    <w:rsid w:val="000B2889"/>
    <w:rsid w:val="000B47AD"/>
    <w:rsid w:val="000B5CD8"/>
    <w:rsid w:val="000C3FAB"/>
    <w:rsid w:val="000D1254"/>
    <w:rsid w:val="000D2792"/>
    <w:rsid w:val="000D2F65"/>
    <w:rsid w:val="000D460D"/>
    <w:rsid w:val="000E3122"/>
    <w:rsid w:val="00110D3E"/>
    <w:rsid w:val="001136F9"/>
    <w:rsid w:val="0014449F"/>
    <w:rsid w:val="00153C0E"/>
    <w:rsid w:val="001557BA"/>
    <w:rsid w:val="0015773D"/>
    <w:rsid w:val="00172145"/>
    <w:rsid w:val="00174601"/>
    <w:rsid w:val="00174C5C"/>
    <w:rsid w:val="00175FDE"/>
    <w:rsid w:val="00180CCC"/>
    <w:rsid w:val="00181B5F"/>
    <w:rsid w:val="00186C60"/>
    <w:rsid w:val="00192C74"/>
    <w:rsid w:val="00193856"/>
    <w:rsid w:val="001A0450"/>
    <w:rsid w:val="001B1EF7"/>
    <w:rsid w:val="001D1599"/>
    <w:rsid w:val="001E524B"/>
    <w:rsid w:val="001F63EE"/>
    <w:rsid w:val="0020125C"/>
    <w:rsid w:val="0020398C"/>
    <w:rsid w:val="00213A9E"/>
    <w:rsid w:val="00214275"/>
    <w:rsid w:val="0022360C"/>
    <w:rsid w:val="00223C59"/>
    <w:rsid w:val="00235096"/>
    <w:rsid w:val="0024171E"/>
    <w:rsid w:val="00241923"/>
    <w:rsid w:val="0024358F"/>
    <w:rsid w:val="00245E11"/>
    <w:rsid w:val="00252714"/>
    <w:rsid w:val="002542F6"/>
    <w:rsid w:val="002745E6"/>
    <w:rsid w:val="002830ED"/>
    <w:rsid w:val="0029230E"/>
    <w:rsid w:val="00294754"/>
    <w:rsid w:val="00297E34"/>
    <w:rsid w:val="002B0705"/>
    <w:rsid w:val="002B1E7B"/>
    <w:rsid w:val="002B212D"/>
    <w:rsid w:val="002B68A4"/>
    <w:rsid w:val="002C7B9F"/>
    <w:rsid w:val="002E4129"/>
    <w:rsid w:val="002E5DDB"/>
    <w:rsid w:val="002F19A2"/>
    <w:rsid w:val="00300C42"/>
    <w:rsid w:val="0030166C"/>
    <w:rsid w:val="0030435C"/>
    <w:rsid w:val="003242A6"/>
    <w:rsid w:val="00335920"/>
    <w:rsid w:val="003410B4"/>
    <w:rsid w:val="0034521D"/>
    <w:rsid w:val="003525C7"/>
    <w:rsid w:val="00354A4A"/>
    <w:rsid w:val="00360E4B"/>
    <w:rsid w:val="003648EA"/>
    <w:rsid w:val="00366F45"/>
    <w:rsid w:val="00392947"/>
    <w:rsid w:val="003C01A8"/>
    <w:rsid w:val="003C18B3"/>
    <w:rsid w:val="003C1DE6"/>
    <w:rsid w:val="003D24D4"/>
    <w:rsid w:val="003D4944"/>
    <w:rsid w:val="003D4F64"/>
    <w:rsid w:val="003D63D0"/>
    <w:rsid w:val="003F73E8"/>
    <w:rsid w:val="004003B6"/>
    <w:rsid w:val="00403A93"/>
    <w:rsid w:val="00415E8E"/>
    <w:rsid w:val="004238CF"/>
    <w:rsid w:val="00424793"/>
    <w:rsid w:val="00424F9B"/>
    <w:rsid w:val="004255AA"/>
    <w:rsid w:val="00436755"/>
    <w:rsid w:val="004433CC"/>
    <w:rsid w:val="004569B3"/>
    <w:rsid w:val="00470EED"/>
    <w:rsid w:val="004774C2"/>
    <w:rsid w:val="0048096B"/>
    <w:rsid w:val="00491A3A"/>
    <w:rsid w:val="00496572"/>
    <w:rsid w:val="004A41C3"/>
    <w:rsid w:val="004C0850"/>
    <w:rsid w:val="004C1A0D"/>
    <w:rsid w:val="004D59FC"/>
    <w:rsid w:val="004D6335"/>
    <w:rsid w:val="004E15C6"/>
    <w:rsid w:val="004F173F"/>
    <w:rsid w:val="004F3A53"/>
    <w:rsid w:val="004F6D20"/>
    <w:rsid w:val="004F71A3"/>
    <w:rsid w:val="00513B50"/>
    <w:rsid w:val="00514891"/>
    <w:rsid w:val="00531F1A"/>
    <w:rsid w:val="00537747"/>
    <w:rsid w:val="00554788"/>
    <w:rsid w:val="005629A9"/>
    <w:rsid w:val="00573472"/>
    <w:rsid w:val="00587B72"/>
    <w:rsid w:val="00590980"/>
    <w:rsid w:val="00592C9E"/>
    <w:rsid w:val="0059591C"/>
    <w:rsid w:val="005A362D"/>
    <w:rsid w:val="005B3247"/>
    <w:rsid w:val="005B43AB"/>
    <w:rsid w:val="005D01B8"/>
    <w:rsid w:val="005D5EA3"/>
    <w:rsid w:val="00604DC6"/>
    <w:rsid w:val="00621293"/>
    <w:rsid w:val="00630F16"/>
    <w:rsid w:val="00641447"/>
    <w:rsid w:val="00642148"/>
    <w:rsid w:val="00646B73"/>
    <w:rsid w:val="00656936"/>
    <w:rsid w:val="00656C19"/>
    <w:rsid w:val="00670B73"/>
    <w:rsid w:val="006713B9"/>
    <w:rsid w:val="00671676"/>
    <w:rsid w:val="006764F6"/>
    <w:rsid w:val="00683C62"/>
    <w:rsid w:val="00685F20"/>
    <w:rsid w:val="006B0FD1"/>
    <w:rsid w:val="006B1EA4"/>
    <w:rsid w:val="006C19BB"/>
    <w:rsid w:val="006D71CE"/>
    <w:rsid w:val="006E5672"/>
    <w:rsid w:val="00701C09"/>
    <w:rsid w:val="007077A3"/>
    <w:rsid w:val="0071188F"/>
    <w:rsid w:val="00715BEC"/>
    <w:rsid w:val="00723813"/>
    <w:rsid w:val="0072608C"/>
    <w:rsid w:val="00732E6B"/>
    <w:rsid w:val="007426B1"/>
    <w:rsid w:val="007532EB"/>
    <w:rsid w:val="00777CC5"/>
    <w:rsid w:val="00780BCE"/>
    <w:rsid w:val="00791EEA"/>
    <w:rsid w:val="00792D67"/>
    <w:rsid w:val="007A0E17"/>
    <w:rsid w:val="007B3B5E"/>
    <w:rsid w:val="007B7579"/>
    <w:rsid w:val="007C56DE"/>
    <w:rsid w:val="007D0C53"/>
    <w:rsid w:val="007D1A35"/>
    <w:rsid w:val="007F6890"/>
    <w:rsid w:val="008000D9"/>
    <w:rsid w:val="00855E91"/>
    <w:rsid w:val="0086629D"/>
    <w:rsid w:val="0088088C"/>
    <w:rsid w:val="0089564E"/>
    <w:rsid w:val="008B4399"/>
    <w:rsid w:val="008C5EB8"/>
    <w:rsid w:val="008C734C"/>
    <w:rsid w:val="008D091C"/>
    <w:rsid w:val="008D216B"/>
    <w:rsid w:val="008D36E9"/>
    <w:rsid w:val="008D5B57"/>
    <w:rsid w:val="008D7022"/>
    <w:rsid w:val="008E097E"/>
    <w:rsid w:val="008F100F"/>
    <w:rsid w:val="00907071"/>
    <w:rsid w:val="009372FC"/>
    <w:rsid w:val="009422F6"/>
    <w:rsid w:val="009521B9"/>
    <w:rsid w:val="00954D8D"/>
    <w:rsid w:val="00957ED7"/>
    <w:rsid w:val="00970D5B"/>
    <w:rsid w:val="0099370B"/>
    <w:rsid w:val="009A43F0"/>
    <w:rsid w:val="009B4800"/>
    <w:rsid w:val="009D0A7C"/>
    <w:rsid w:val="009D2713"/>
    <w:rsid w:val="009D61C4"/>
    <w:rsid w:val="009F01B1"/>
    <w:rsid w:val="009F245A"/>
    <w:rsid w:val="009F3124"/>
    <w:rsid w:val="009F4726"/>
    <w:rsid w:val="009F7706"/>
    <w:rsid w:val="00A028D7"/>
    <w:rsid w:val="00A2366A"/>
    <w:rsid w:val="00A32DDB"/>
    <w:rsid w:val="00A4367F"/>
    <w:rsid w:val="00A46896"/>
    <w:rsid w:val="00A46CDE"/>
    <w:rsid w:val="00A65FB3"/>
    <w:rsid w:val="00A718FA"/>
    <w:rsid w:val="00A767AD"/>
    <w:rsid w:val="00A7688C"/>
    <w:rsid w:val="00A87CEF"/>
    <w:rsid w:val="00A93FD9"/>
    <w:rsid w:val="00A94C39"/>
    <w:rsid w:val="00AB6BE5"/>
    <w:rsid w:val="00AE1165"/>
    <w:rsid w:val="00AE5A48"/>
    <w:rsid w:val="00AE5C1C"/>
    <w:rsid w:val="00AE5D51"/>
    <w:rsid w:val="00AE6C0A"/>
    <w:rsid w:val="00B06A28"/>
    <w:rsid w:val="00B11876"/>
    <w:rsid w:val="00B11F9A"/>
    <w:rsid w:val="00B262FA"/>
    <w:rsid w:val="00B4133F"/>
    <w:rsid w:val="00B47EBB"/>
    <w:rsid w:val="00B578C5"/>
    <w:rsid w:val="00B63B00"/>
    <w:rsid w:val="00B66979"/>
    <w:rsid w:val="00B8594F"/>
    <w:rsid w:val="00B91B5C"/>
    <w:rsid w:val="00B9672E"/>
    <w:rsid w:val="00BA5A28"/>
    <w:rsid w:val="00BD1270"/>
    <w:rsid w:val="00BD1EAC"/>
    <w:rsid w:val="00BE0DF9"/>
    <w:rsid w:val="00BE46A9"/>
    <w:rsid w:val="00BE5602"/>
    <w:rsid w:val="00BF0434"/>
    <w:rsid w:val="00C00033"/>
    <w:rsid w:val="00C053E0"/>
    <w:rsid w:val="00C121EC"/>
    <w:rsid w:val="00C13BE9"/>
    <w:rsid w:val="00C14AFE"/>
    <w:rsid w:val="00C22264"/>
    <w:rsid w:val="00C316CB"/>
    <w:rsid w:val="00C63001"/>
    <w:rsid w:val="00C910FD"/>
    <w:rsid w:val="00C93FB1"/>
    <w:rsid w:val="00C95814"/>
    <w:rsid w:val="00CA0197"/>
    <w:rsid w:val="00CB151D"/>
    <w:rsid w:val="00CD3A68"/>
    <w:rsid w:val="00CD3C26"/>
    <w:rsid w:val="00CE1F9A"/>
    <w:rsid w:val="00CE7CA8"/>
    <w:rsid w:val="00CF3C6D"/>
    <w:rsid w:val="00CF7ADE"/>
    <w:rsid w:val="00D00F37"/>
    <w:rsid w:val="00D427F4"/>
    <w:rsid w:val="00D6452E"/>
    <w:rsid w:val="00D74235"/>
    <w:rsid w:val="00D8053B"/>
    <w:rsid w:val="00DC4753"/>
    <w:rsid w:val="00DC51CB"/>
    <w:rsid w:val="00DC79FD"/>
    <w:rsid w:val="00DD3FED"/>
    <w:rsid w:val="00DD70D9"/>
    <w:rsid w:val="00DE4DD0"/>
    <w:rsid w:val="00DF644E"/>
    <w:rsid w:val="00DF6FA4"/>
    <w:rsid w:val="00E07428"/>
    <w:rsid w:val="00E22D27"/>
    <w:rsid w:val="00E25154"/>
    <w:rsid w:val="00E34285"/>
    <w:rsid w:val="00E45F89"/>
    <w:rsid w:val="00E54A54"/>
    <w:rsid w:val="00E61F8B"/>
    <w:rsid w:val="00E878C6"/>
    <w:rsid w:val="00E90B53"/>
    <w:rsid w:val="00E90CEA"/>
    <w:rsid w:val="00E91883"/>
    <w:rsid w:val="00EB00AC"/>
    <w:rsid w:val="00EB5FB8"/>
    <w:rsid w:val="00EC468E"/>
    <w:rsid w:val="00ED74E9"/>
    <w:rsid w:val="00F10645"/>
    <w:rsid w:val="00F36A3B"/>
    <w:rsid w:val="00F37BFA"/>
    <w:rsid w:val="00F45003"/>
    <w:rsid w:val="00F461C3"/>
    <w:rsid w:val="00F62915"/>
    <w:rsid w:val="00F701BF"/>
    <w:rsid w:val="00F7428D"/>
    <w:rsid w:val="00F8155F"/>
    <w:rsid w:val="00FC003D"/>
    <w:rsid w:val="00FD1A26"/>
    <w:rsid w:val="00FD361D"/>
    <w:rsid w:val="00FD6245"/>
    <w:rsid w:val="00FE25AA"/>
    <w:rsid w:val="00FF2779"/>
    <w:rsid w:val="00FF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59ADA"/>
  <w15:chartTrackingRefBased/>
  <w15:docId w15:val="{20DF087E-266C-4C1A-B08C-C7CF5AD46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270"/>
    <w:pPr>
      <w:spacing w:after="200" w:line="276" w:lineRule="auto"/>
    </w:pPr>
  </w:style>
  <w:style w:type="paragraph" w:styleId="Naslov1">
    <w:name w:val="heading 1"/>
    <w:basedOn w:val="Normal"/>
    <w:next w:val="Normal"/>
    <w:link w:val="Naslov1Char"/>
    <w:qFormat/>
    <w:rsid w:val="0072608C"/>
    <w:pPr>
      <w:keepNext/>
      <w:suppressAutoHyphens/>
      <w:autoSpaceDE w:val="0"/>
      <w:spacing w:after="0" w:line="240" w:lineRule="auto"/>
      <w:jc w:val="center"/>
      <w:outlineLvl w:val="0"/>
    </w:pPr>
    <w:rPr>
      <w:rFonts w:ascii="Times New Roman" w:eastAsia="Times New Roman" w:hAnsi="Times New Roman" w:cs="Lucida Sans Unicode"/>
      <w:b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D1270"/>
    <w:pPr>
      <w:ind w:left="720"/>
      <w:contextualSpacing/>
    </w:pPr>
  </w:style>
  <w:style w:type="character" w:styleId="Referencakomentara">
    <w:name w:val="annotation reference"/>
    <w:uiPriority w:val="99"/>
    <w:rsid w:val="00531F1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531F1A"/>
    <w:pPr>
      <w:suppressAutoHyphens/>
      <w:spacing w:after="0" w:line="240" w:lineRule="auto"/>
    </w:pPr>
    <w:rPr>
      <w:rFonts w:ascii="Times New Roman" w:eastAsia="Times New Roman" w:hAnsi="Times New Roman" w:cs="Lucida Sans Unicode"/>
      <w:sz w:val="20"/>
      <w:szCs w:val="20"/>
      <w:lang w:val="en-GB"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31F1A"/>
    <w:rPr>
      <w:rFonts w:ascii="Times New Roman" w:eastAsia="Times New Roman" w:hAnsi="Times New Roman" w:cs="Lucida Sans Unicode"/>
      <w:sz w:val="20"/>
      <w:szCs w:val="20"/>
      <w:lang w:val="en-GB" w:eastAsia="hr-HR"/>
    </w:rPr>
  </w:style>
  <w:style w:type="paragraph" w:customStyle="1" w:styleId="CommentText0">
    <w:name w:val="Comment Text_0"/>
    <w:basedOn w:val="Normal"/>
    <w:uiPriority w:val="99"/>
    <w:semiHidden/>
    <w:unhideWhenUsed/>
    <w:rsid w:val="00531F1A"/>
    <w:pPr>
      <w:suppressAutoHyphens/>
      <w:spacing w:after="0" w:line="240" w:lineRule="auto"/>
    </w:pPr>
    <w:rPr>
      <w:rFonts w:ascii="Times New Roman" w:eastAsia="Times New Roman" w:hAnsi="Times New Roman" w:cs="Lucida Sans Unicode"/>
      <w:sz w:val="20"/>
      <w:szCs w:val="20"/>
      <w:lang w:val="en-GB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31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31F1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0166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GB"/>
    </w:rPr>
  </w:style>
  <w:style w:type="character" w:customStyle="1" w:styleId="Naslov1Char">
    <w:name w:val="Naslov 1 Char"/>
    <w:basedOn w:val="Zadanifontodlomka"/>
    <w:link w:val="Naslov1"/>
    <w:rsid w:val="0072608C"/>
    <w:rPr>
      <w:rFonts w:ascii="Times New Roman" w:eastAsia="Times New Roman" w:hAnsi="Times New Roman" w:cs="Lucida Sans Unicode"/>
      <w:b/>
      <w:sz w:val="24"/>
      <w:szCs w:val="24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C7B9F"/>
    <w:pPr>
      <w:suppressAutoHyphens w:val="0"/>
      <w:spacing w:after="160"/>
    </w:pPr>
    <w:rPr>
      <w:rFonts w:asciiTheme="minorHAnsi" w:eastAsiaTheme="minorHAnsi" w:hAnsiTheme="minorHAnsi" w:cstheme="minorBidi"/>
      <w:b/>
      <w:bCs/>
      <w:lang w:val="hr-HR" w:eastAsia="en-US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C7B9F"/>
    <w:rPr>
      <w:rFonts w:ascii="Times New Roman" w:eastAsia="Times New Roman" w:hAnsi="Times New Roman" w:cs="Lucida Sans Unicode"/>
      <w:b/>
      <w:bCs/>
      <w:sz w:val="20"/>
      <w:szCs w:val="20"/>
      <w:lang w:val="en-GB" w:eastAsia="hr-HR"/>
    </w:rPr>
  </w:style>
  <w:style w:type="table" w:styleId="Reetkatablice">
    <w:name w:val="Table Grid"/>
    <w:basedOn w:val="Obinatablica"/>
    <w:uiPriority w:val="39"/>
    <w:rsid w:val="002C7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C7B9F"/>
    <w:rPr>
      <w:color w:val="0563C1" w:themeColor="hyperlink"/>
      <w:u w:val="single"/>
    </w:rPr>
  </w:style>
  <w:style w:type="paragraph" w:styleId="Revizija">
    <w:name w:val="Revision"/>
    <w:hidden/>
    <w:uiPriority w:val="99"/>
    <w:semiHidden/>
    <w:rsid w:val="002C7B9F"/>
    <w:pPr>
      <w:spacing w:after="0" w:line="240" w:lineRule="auto"/>
    </w:pPr>
  </w:style>
  <w:style w:type="paragraph" w:customStyle="1" w:styleId="t-9-8-bez-uvl">
    <w:name w:val="t-9-8-bez-uvl"/>
    <w:basedOn w:val="Normal"/>
    <w:rsid w:val="002C7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2C7B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C7B9F"/>
  </w:style>
  <w:style w:type="paragraph" w:styleId="Podnoje">
    <w:name w:val="footer"/>
    <w:basedOn w:val="Normal"/>
    <w:link w:val="PodnojeChar"/>
    <w:uiPriority w:val="99"/>
    <w:unhideWhenUsed/>
    <w:rsid w:val="002C7B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C7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8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4087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2541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2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88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1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6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4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1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30113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3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92187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3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7C906DBAFB4743A7A4B9BF19114A08" ma:contentTypeVersion="1" ma:contentTypeDescription="Stvaranje novog dokumenta." ma:contentTypeScope="" ma:versionID="8c6a58d81dabdd97711ae2fd2e1b4acf">
  <xsd:schema xmlns:xsd="http://www.w3.org/2001/XMLSchema" xmlns:xs="http://www.w3.org/2001/XMLSchema" xmlns:p="http://schemas.microsoft.com/office/2006/metadata/properties" xmlns:ns2="a494813a-d0d8-4dad-94cb-0d196f36ba15" xmlns:ns3="fe0590f5-f8fc-460b-89e0-957daa2a186a" targetNamespace="http://schemas.microsoft.com/office/2006/metadata/properties" ma:root="true" ma:fieldsID="032f279288f97b7fe0a49fca84aa07ba" ns2:_="" ns3:_="">
    <xsd:import namespace="a494813a-d0d8-4dad-94cb-0d196f36ba15"/>
    <xsd:import namespace="fe0590f5-f8fc-460b-89e0-957daa2a186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590f5-f8fc-460b-89e0-957daa2a186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AZJMDCZ6QSYZ-894770516-12872</_dlc_DocId>
    <_dlc_DocIdUrl xmlns="a494813a-d0d8-4dad-94cb-0d196f36ba15">
      <Url>https://ekoordinacije.vlada.hr/dom-sigurnost-branitelji/_layouts/15/DocIdRedir.aspx?ID=AZJMDCZ6QSYZ-894770516-12872</Url>
      <Description>AZJMDCZ6QSYZ-894770516-12872</Description>
    </_dlc_DocIdUrl>
  </documentManagement>
</p:properties>
</file>

<file path=customXml/itemProps1.xml><?xml version="1.0" encoding="utf-8"?>
<ds:datastoreItem xmlns:ds="http://schemas.openxmlformats.org/officeDocument/2006/customXml" ds:itemID="{BBC80581-9402-45DA-9B01-E9F8C244CF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F8ED15-C449-4DA5-8BFD-74D4C3425AF3}"/>
</file>

<file path=customXml/itemProps3.xml><?xml version="1.0" encoding="utf-8"?>
<ds:datastoreItem xmlns:ds="http://schemas.openxmlformats.org/officeDocument/2006/customXml" ds:itemID="{F5037915-DA2A-4065-A48B-672F59E03872}"/>
</file>

<file path=customXml/itemProps4.xml><?xml version="1.0" encoding="utf-8"?>
<ds:datastoreItem xmlns:ds="http://schemas.openxmlformats.org/officeDocument/2006/customXml" ds:itemID="{1CE45518-4249-44D5-A962-D25792EA2BE6}"/>
</file>

<file path=customXml/itemProps5.xml><?xml version="1.0" encoding="utf-8"?>
<ds:datastoreItem xmlns:ds="http://schemas.openxmlformats.org/officeDocument/2006/customXml" ds:itemID="{3BDAE7DE-EADE-4BFD-BB44-1EE00B178B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1560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Odak Toni</dc:creator>
  <cp:keywords/>
  <dc:description/>
  <cp:lastModifiedBy>Lučić Vera</cp:lastModifiedBy>
  <cp:revision>151</cp:revision>
  <dcterms:created xsi:type="dcterms:W3CDTF">2022-05-02T09:01:00Z</dcterms:created>
  <dcterms:modified xsi:type="dcterms:W3CDTF">2025-07-02T09:08:00Z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a0584df0-8a61-4bed-9a1c-ff98565b095c</vt:lpwstr>
  </property>
  <property fmtid="{D5CDD505-2E9C-101B-9397-08002B2CF9AE}" pid="3" name="ContentTypeId">
    <vt:lpwstr>0x010100527C906DBAFB4743A7A4B9BF19114A08</vt:lpwstr>
  </property>
</Properties>
</file>